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8D" w:rsidRPr="00814178" w:rsidRDefault="00B0028D" w:rsidP="00B0028D">
      <w:pPr>
        <w:spacing w:after="0" w:line="240" w:lineRule="exact"/>
        <w:ind w:firstLine="709"/>
        <w:jc w:val="right"/>
        <w:rPr>
          <w:rFonts w:ascii="Times New Roman" w:hAnsi="Times New Roman"/>
          <w:sz w:val="26"/>
          <w:szCs w:val="26"/>
        </w:rPr>
      </w:pPr>
      <w:r w:rsidRPr="00814178">
        <w:rPr>
          <w:rFonts w:ascii="Times New Roman" w:hAnsi="Times New Roman"/>
          <w:sz w:val="26"/>
          <w:szCs w:val="26"/>
        </w:rPr>
        <w:t>Приложение № 1</w:t>
      </w:r>
    </w:p>
    <w:p w:rsidR="00B0028D" w:rsidRPr="00814178" w:rsidRDefault="00B0028D" w:rsidP="00B0028D">
      <w:pPr>
        <w:spacing w:after="0" w:line="240" w:lineRule="exact"/>
        <w:ind w:firstLine="709"/>
        <w:jc w:val="right"/>
        <w:rPr>
          <w:rFonts w:ascii="Times New Roman" w:hAnsi="Times New Roman"/>
          <w:sz w:val="26"/>
          <w:szCs w:val="26"/>
        </w:rPr>
      </w:pPr>
      <w:r w:rsidRPr="00814178">
        <w:rPr>
          <w:rFonts w:ascii="Times New Roman" w:hAnsi="Times New Roman"/>
          <w:sz w:val="26"/>
          <w:szCs w:val="26"/>
        </w:rPr>
        <w:t>к протоколу заседания правления ОАО «РЖД»</w:t>
      </w:r>
    </w:p>
    <w:p w:rsidR="00B0028D" w:rsidRPr="00814178" w:rsidRDefault="00B0028D" w:rsidP="00B0028D">
      <w:pPr>
        <w:spacing w:after="0" w:line="240" w:lineRule="exact"/>
        <w:ind w:firstLine="709"/>
        <w:jc w:val="right"/>
        <w:rPr>
          <w:rFonts w:ascii="Times New Roman" w:hAnsi="Times New Roman"/>
          <w:sz w:val="24"/>
          <w:szCs w:val="24"/>
          <w:u w:val="single"/>
        </w:rPr>
      </w:pPr>
      <w:r w:rsidRPr="00814178">
        <w:rPr>
          <w:rFonts w:ascii="Times New Roman" w:hAnsi="Times New Roman"/>
          <w:sz w:val="26"/>
          <w:szCs w:val="26"/>
        </w:rPr>
        <w:t xml:space="preserve">от  </w:t>
      </w:r>
      <w:r w:rsidRPr="00814178">
        <w:rPr>
          <w:rFonts w:ascii="Times New Roman" w:hAnsi="Times New Roman"/>
          <w:sz w:val="26"/>
          <w:szCs w:val="26"/>
          <w:u w:val="single"/>
        </w:rPr>
        <w:t>26.12.2023 № 114</w:t>
      </w:r>
    </w:p>
    <w:tbl>
      <w:tblPr>
        <w:tblStyle w:val="a3"/>
        <w:tblpPr w:leftFromText="180" w:rightFromText="180" w:vertAnchor="page" w:horzAnchor="margin" w:tblpY="2287"/>
        <w:tblW w:w="9587" w:type="dxa"/>
        <w:tblLook w:val="04A0"/>
      </w:tblPr>
      <w:tblGrid>
        <w:gridCol w:w="1103"/>
        <w:gridCol w:w="6376"/>
        <w:gridCol w:w="2108"/>
      </w:tblGrid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81417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81417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/</w:t>
            </w:r>
            <w:proofErr w:type="spellStart"/>
            <w:r w:rsidRPr="0081417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Условия применения индексов к ставкам Тарифной политики СНГ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Индексы к ставкам Тарифной политики СНГ</w:t>
            </w:r>
          </w:p>
        </w:tc>
      </w:tr>
      <w:tr w:rsidR="00B0028D" w:rsidRPr="00814178" w:rsidTr="00B61F6A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Вагоны и контейнеры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Перевозки по РЖД через порты и 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погранпереходы</w:t>
            </w:r>
            <w:proofErr w:type="spellEnd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Калининградской области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spacing w:line="240" w:lineRule="exact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0,80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Перевозки грузов с участием только одной Калининградской железной дороги на расстоянии свыше 100 км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spacing w:line="240" w:lineRule="exact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0,60</w:t>
            </w:r>
          </w:p>
        </w:tc>
      </w:tr>
      <w:tr w:rsidR="00B0028D" w:rsidRPr="00814178" w:rsidTr="00B61F6A">
        <w:trPr>
          <w:trHeight w:val="276"/>
        </w:trPr>
        <w:tc>
          <w:tcPr>
            <w:tcW w:w="9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Грузы в вагонах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Алюминий (ГНГ 7601-7607, 7614, кроме 76141)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i/>
                <w:color w:val="FF0000"/>
                <w:sz w:val="26"/>
                <w:szCs w:val="26"/>
                <w:lang w:eastAsia="en-US"/>
              </w:rPr>
            </w:pP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из стран, железнодорожные администрации (Железные дороги) которых являются участниками Тарифного Соглашения через порты Калининградской области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0,80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3.2.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из Таджикистана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0,50*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Цветные металлы (ГНГ 7401-7404, 7901) из Узбекистана через российские порты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0,80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Руда и концентраты железные (ГНГ 2610, 2601 (кроме 26012), 7203) в приватном (не принадлежащем перевозчику) вагоне из Монголии в Китай по направлениям: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B0028D" w:rsidRPr="00814178" w:rsidTr="00B61F6A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Соловьевск-Забайкальск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0,60</w:t>
            </w:r>
          </w:p>
        </w:tc>
      </w:tr>
      <w:tr w:rsidR="00B0028D" w:rsidRPr="00814178" w:rsidTr="00B61F6A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gramStart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Наушки-Забайкальск</w:t>
            </w:r>
            <w:proofErr w:type="gram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0,83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Руда и концентраты цветных металлов (ГНГ 2603-2609, 2611-2617, 26202100, 7401, 7501, 81052000) в приватном (не принадлежащем перевозчику) вагоне из Монголии в Китай по направлениям: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B0028D" w:rsidRPr="00814178" w:rsidTr="00B61F6A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Соловьевск-Забайкальск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0,60</w:t>
            </w:r>
          </w:p>
        </w:tc>
      </w:tr>
      <w:tr w:rsidR="00B0028D" w:rsidRPr="00814178" w:rsidTr="00B61F6A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proofErr w:type="gramStart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Наушки-Забайкальск</w:t>
            </w:r>
            <w:proofErr w:type="gram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0,51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Уголь (ГНГ 2701, 2702) из Монголии в приватном (не принадлежащем перевозчику) вагоне в груженом рейсе, а также возврат вагонов из-под выгрузки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</w:t>
            </w:r>
            <w:r w:rsidRPr="00814178">
              <w:rPr>
                <w:rFonts w:ascii="Times New Roman" w:hAnsi="Times New Roman"/>
                <w:sz w:val="26"/>
                <w:szCs w:val="26"/>
                <w:lang w:val="en-US" w:eastAsia="en-US"/>
              </w:rPr>
              <w:t>5</w:t>
            </w: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0*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8.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Грузы из Монголии в Монголию, а также возврат приватных (не принадлежащих перевозчику) вагонов из-под выгрузки по маршрутам </w:t>
            </w:r>
            <w:proofErr w:type="gramStart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Наушки-Соловьевск</w:t>
            </w:r>
            <w:proofErr w:type="gramEnd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, Соловьевск-Наушки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0,40</w:t>
            </w:r>
          </w:p>
        </w:tc>
      </w:tr>
      <w:tr w:rsidR="00B0028D" w:rsidRPr="00814178" w:rsidTr="00B61F6A">
        <w:trPr>
          <w:trHeight w:val="807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Сахар-сырец (ГНГ 1701) в зерновозах в Таджикистан, Туркменистан, Узбекистан через российские порты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0,70</w:t>
            </w:r>
          </w:p>
        </w:tc>
      </w:tr>
      <w:tr w:rsidR="00B0028D" w:rsidRPr="00814178" w:rsidTr="00B61F6A">
        <w:trPr>
          <w:trHeight w:val="274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Удобрения минеральные (ГНГ 3102-3105) в приватном (не принадлежащем перевозчику) вагоне из Узбекистана назначением в третьи страны через российские порты, а также назначением в страны, железнодорожные администрации (Железные дороги) </w:t>
            </w: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 xml:space="preserve">которых являются участниками Тарифного Соглашения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0,50</w:t>
            </w:r>
          </w:p>
        </w:tc>
      </w:tr>
      <w:tr w:rsidR="00B0028D" w:rsidRPr="00814178" w:rsidTr="00B61F6A">
        <w:trPr>
          <w:trHeight w:val="6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11.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Нефть и нефтепродукты (ГНГ 27090010, 27090090, 2712, 2713, 27149000, 2715, 2721-2726, 2729, 2731, 2732, 2739, 2741-2746, 2749, 340319, 340399, 3404, 381121, 381129, 38170050, 38241000) по маршруту 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Кигаш</w:t>
            </w:r>
            <w:proofErr w:type="spellEnd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– Самур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>0,60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12.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Зерно (ГНГ 07129011, 1001-1006) из Казахстана в приватном (не принадлежащем перевозчику) вагоне по маршруту 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Кигаш</w:t>
            </w:r>
            <w:proofErr w:type="spellEnd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– Самур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0,60</w:t>
            </w:r>
          </w:p>
        </w:tc>
      </w:tr>
      <w:tr w:rsidR="00B0028D" w:rsidRPr="00814178" w:rsidTr="00B61F6A">
        <w:trPr>
          <w:trHeight w:val="276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13.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Легковые автомобили (ГНГ 8703) из третьих стран через российско-польские пограничные переходы в Китай в приватном (не принадлежащем перевозчику) специализированном вагоне, предназначенном для перевозки автомобилей, по маршруту 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Мамоново</w:t>
            </w:r>
            <w:proofErr w:type="spellEnd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/Железнодорожный  – 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Чернышевское</w:t>
            </w:r>
            <w:proofErr w:type="spellEnd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– </w:t>
            </w:r>
            <w:proofErr w:type="gramStart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Красное</w:t>
            </w:r>
            <w:proofErr w:type="gramEnd"/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– Карталы/Озинки/Забайкальск/Наушки и в обратном направлении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0,80</w:t>
            </w:r>
          </w:p>
        </w:tc>
      </w:tr>
      <w:tr w:rsidR="00B0028D" w:rsidRPr="00814178" w:rsidTr="00B61F6A">
        <w:trPr>
          <w:trHeight w:val="2428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14.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Легковые автомобили (ГНГ 8703) из Китая в третьи страны в приватном (не принадлежащем перевозчику) специализированном вагоне, предназначенном для перевозки автомобилей, по маршрутам: Забайкальск/Озинки – припортовые станции Октябрьской железной дороги и возврат порожних специализированных вагонов, предназначенных для перевозки автомобилей, из-под выгрузки автомобилей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0,80</w:t>
            </w:r>
          </w:p>
        </w:tc>
      </w:tr>
      <w:tr w:rsidR="00B0028D" w:rsidRPr="00814178" w:rsidTr="00B61F6A">
        <w:trPr>
          <w:trHeight w:val="1373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Плодоовощная продукция (ГНГ 0701-0710, 0803-0810, 12129100) из Узбекистана в Беларусь в рефрижераторном подвижном составе принадлежности АО «Узбекские железные дороги»</w:t>
            </w:r>
          </w:p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0,70*</w:t>
            </w:r>
            <w:r w:rsidRPr="00814178">
              <w:rPr>
                <w:rFonts w:ascii="Times New Roman" w:hAnsi="Times New Roman"/>
                <w:sz w:val="26"/>
                <w:szCs w:val="26"/>
                <w:lang w:val="en-US" w:eastAsia="en-US"/>
              </w:rPr>
              <w:t>*</w:t>
            </w:r>
          </w:p>
        </w:tc>
      </w:tr>
      <w:tr w:rsidR="00B0028D" w:rsidRPr="00814178" w:rsidTr="00B61F6A">
        <w:trPr>
          <w:trHeight w:val="148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16.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pacing w:val="6"/>
                <w:sz w:val="26"/>
                <w:szCs w:val="26"/>
              </w:rPr>
              <w:t xml:space="preserve">Карбамид (ГНГ 31021) в приватном (не принадлежащем перевозчику) вагоне из Туркменистана назначением в третьи страны через российские порты, а также назначением в страны, </w:t>
            </w: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железнодорожные администрации (Железные дороги) которых являются участниками Тарифного Соглашения  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0,50*</w:t>
            </w:r>
          </w:p>
        </w:tc>
      </w:tr>
      <w:tr w:rsidR="00B0028D" w:rsidRPr="00814178" w:rsidTr="00B61F6A">
        <w:trPr>
          <w:trHeight w:val="588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17.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 xml:space="preserve">Грузы в приватных (не принадлежащих перевозчику) рефрижераторных вагонах </w:t>
            </w:r>
          </w:p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0,50*</w:t>
            </w:r>
            <w:r w:rsidRPr="00814178">
              <w:rPr>
                <w:rFonts w:ascii="Times New Roman" w:hAnsi="Times New Roman"/>
                <w:sz w:val="26"/>
                <w:szCs w:val="26"/>
                <w:lang w:val="en-US" w:eastAsia="en-US"/>
              </w:rPr>
              <w:t>**</w:t>
            </w:r>
          </w:p>
        </w:tc>
      </w:tr>
      <w:tr w:rsidR="00B0028D" w:rsidRPr="00814178" w:rsidTr="00B61F6A">
        <w:trPr>
          <w:trHeight w:val="54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18.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 xml:space="preserve">Полистирол (ГНГ 39031900, 39039020, 39031100) в приватном (не принадлежащем перевозчику) вагоне из третьих стран в третьи страны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0,70*</w:t>
            </w:r>
          </w:p>
        </w:tc>
      </w:tr>
      <w:tr w:rsidR="00B0028D" w:rsidRPr="00814178" w:rsidTr="00B61F6A">
        <w:trPr>
          <w:trHeight w:val="434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19.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28D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 xml:space="preserve">Калийные и азотные удобрения (ГНГ 3102, 3104)  из Белоруссии в приватном (не принадлежащем перевозчику) вагоне в направлении российско-казахстанских пограничных переходов с дальнейшим </w:t>
            </w:r>
            <w:r w:rsidRPr="00814178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проследованием пограничного перехода 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</w:rPr>
              <w:t>Болашак</w:t>
            </w:r>
            <w:proofErr w:type="spellEnd"/>
            <w:r w:rsidRPr="0081417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</w:rPr>
              <w:t>Серхетяка</w:t>
            </w:r>
            <w:proofErr w:type="spellEnd"/>
          </w:p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lastRenderedPageBreak/>
              <w:t>0,60</w:t>
            </w:r>
          </w:p>
        </w:tc>
      </w:tr>
      <w:tr w:rsidR="00B0028D" w:rsidRPr="00814178" w:rsidTr="00B61F6A">
        <w:trPr>
          <w:trHeight w:val="408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20.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 xml:space="preserve">Щепа (ГНГ 44012100) из Белоруссии в приватном (не принадлежащем перевозчику) вагоне в направлении российско-казахстанских пограничных переходов с дальнейшим проследованием пограничного перехода 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</w:rPr>
              <w:t>Болашак</w:t>
            </w:r>
            <w:proofErr w:type="spellEnd"/>
            <w:r w:rsidRPr="0081417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</w:rPr>
              <w:t>Серхетяка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>0,80</w:t>
            </w:r>
          </w:p>
        </w:tc>
      </w:tr>
      <w:tr w:rsidR="00B0028D" w:rsidRPr="00814178" w:rsidTr="00B61F6A">
        <w:trPr>
          <w:trHeight w:val="112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21.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 xml:space="preserve">Черные металлы (ГНГ 28046, 7202, 7205, 7207-7223, 7224 (кроме 72241), 7225-7229, 7301, 7302 (кроме 73024, 73029), 7303-7306, 73259100, 73261100, 83071000) из Белоруссии в приватном (не принадлежащем перевозчику) вагоне в направлении российско-казахстанских пограничных переходов с дальнейшим проследованием пограничного перехода 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</w:rPr>
              <w:t>Болашак</w:t>
            </w:r>
            <w:proofErr w:type="spellEnd"/>
            <w:r w:rsidRPr="0081417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</w:rPr>
              <w:t>Серхетяка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>0,80</w:t>
            </w:r>
          </w:p>
        </w:tc>
      </w:tr>
      <w:tr w:rsidR="00B0028D" w:rsidRPr="00814178" w:rsidTr="00B61F6A">
        <w:trPr>
          <w:trHeight w:val="1129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8D" w:rsidRPr="00814178" w:rsidDel="00F44B7D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814178">
              <w:rPr>
                <w:rFonts w:ascii="Times New Roman" w:hAnsi="Times New Roman"/>
                <w:sz w:val="26"/>
                <w:szCs w:val="26"/>
                <w:lang w:eastAsia="en-US"/>
              </w:rPr>
              <w:t>22.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28D" w:rsidRPr="00814178" w:rsidRDefault="00B0028D" w:rsidP="00B61F6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 xml:space="preserve">Нефтепродукты (ГНГ 27090010, 2712, 2713, 27149000, 2715, 2721-2726, 2729, 2731-2732, 2739, 2741-2744, 2745-2746, 2749, 340319, 340399, 381121, 381129, 38170050, 3404, 38241000) из Белоруссии в приватной (не принадлежащей перевозчику) цистерне в направлении российско-казахстанских пограничных переходов с дальнейшим проследованием пограничного перехода 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</w:rPr>
              <w:t>Болашак</w:t>
            </w:r>
            <w:proofErr w:type="spellEnd"/>
            <w:r w:rsidRPr="00814178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814178">
              <w:rPr>
                <w:rFonts w:ascii="Times New Roman" w:hAnsi="Times New Roman"/>
                <w:sz w:val="26"/>
                <w:szCs w:val="26"/>
              </w:rPr>
              <w:t>Серхетяка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28D" w:rsidRPr="00814178" w:rsidRDefault="00B0028D" w:rsidP="00B61F6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4178">
              <w:rPr>
                <w:rFonts w:ascii="Times New Roman" w:hAnsi="Times New Roman"/>
                <w:sz w:val="26"/>
                <w:szCs w:val="26"/>
              </w:rPr>
              <w:t>0,80</w:t>
            </w:r>
          </w:p>
        </w:tc>
      </w:tr>
    </w:tbl>
    <w:p w:rsidR="00B0028D" w:rsidRDefault="00B0028D" w:rsidP="00B0028D">
      <w:pPr>
        <w:spacing w:line="240" w:lineRule="exact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B0028D" w:rsidRPr="00814178" w:rsidRDefault="00B0028D" w:rsidP="00B0028D">
      <w:pPr>
        <w:spacing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814178">
        <w:rPr>
          <w:rFonts w:ascii="Times New Roman" w:hAnsi="Times New Roman"/>
          <w:sz w:val="26"/>
          <w:szCs w:val="26"/>
        </w:rPr>
        <w:t xml:space="preserve">* за исключением перевозок через российские пограничные переходы с Финляндией, Латвией, Эстонией, Украиной, белорусско-польские пограничные переходы. </w:t>
      </w:r>
    </w:p>
    <w:p w:rsidR="00B0028D" w:rsidRPr="00814178" w:rsidRDefault="00B0028D" w:rsidP="00B0028D">
      <w:pPr>
        <w:spacing w:line="360" w:lineRule="exact"/>
        <w:ind w:firstLine="709"/>
        <w:jc w:val="both"/>
        <w:rPr>
          <w:rFonts w:ascii="Times New Roman" w:hAnsi="Times New Roman"/>
          <w:sz w:val="26"/>
          <w:szCs w:val="26"/>
          <w:lang w:eastAsia="en-US"/>
        </w:rPr>
      </w:pPr>
      <w:r w:rsidRPr="00814178">
        <w:rPr>
          <w:rFonts w:ascii="Times New Roman" w:hAnsi="Times New Roman"/>
          <w:sz w:val="26"/>
          <w:szCs w:val="26"/>
        </w:rPr>
        <w:t xml:space="preserve">** </w:t>
      </w:r>
      <w:r w:rsidRPr="00814178">
        <w:rPr>
          <w:rFonts w:ascii="Times New Roman" w:hAnsi="Times New Roman"/>
          <w:sz w:val="26"/>
          <w:szCs w:val="26"/>
          <w:lang w:eastAsia="en-US"/>
        </w:rPr>
        <w:t>При условии освобождения ОАО «РЖД»  от платы за пользование подвижным составом принадлежности АО «Узбекские железные дороги» в размере 50%.</w:t>
      </w:r>
    </w:p>
    <w:p w:rsidR="00B0028D" w:rsidRPr="00814178" w:rsidRDefault="00B0028D" w:rsidP="00B0028D">
      <w:pPr>
        <w:spacing w:line="36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814178">
        <w:rPr>
          <w:rFonts w:ascii="Times New Roman" w:hAnsi="Times New Roman"/>
          <w:sz w:val="26"/>
          <w:szCs w:val="26"/>
          <w:lang w:eastAsia="en-US"/>
        </w:rPr>
        <w:t>*** Индекс не применяется к ставкам на перевозки грузов в вагонах, для которых действуют иные решения, объявленные правлением ОАО «РЖД», кроме условий, указанных в строке 1 настоящего приложения.</w:t>
      </w:r>
    </w:p>
    <w:p w:rsidR="000254D5" w:rsidRDefault="00B0028D" w:rsidP="00B0028D">
      <w:r w:rsidRPr="00814178">
        <w:rPr>
          <w:rFonts w:ascii="Times New Roman" w:hAnsi="Times New Roman"/>
          <w:sz w:val="24"/>
          <w:szCs w:val="24"/>
        </w:rPr>
        <w:t>_________________________________________</w:t>
      </w:r>
    </w:p>
    <w:sectPr w:rsidR="000254D5" w:rsidSect="00740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28D"/>
    <w:rsid w:val="00486DBF"/>
    <w:rsid w:val="00740697"/>
    <w:rsid w:val="00A0233F"/>
    <w:rsid w:val="00B0028D"/>
    <w:rsid w:val="00BC432A"/>
    <w:rsid w:val="00C9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2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00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4626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1</cp:revision>
  <dcterms:created xsi:type="dcterms:W3CDTF">2023-12-28T11:48:00Z</dcterms:created>
  <dcterms:modified xsi:type="dcterms:W3CDTF">2023-12-28T11:49:00Z</dcterms:modified>
</cp:coreProperties>
</file>